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33A6" w14:textId="77777777" w:rsidR="001C25D2" w:rsidRDefault="00D8451B">
      <w:pPr>
        <w:pStyle w:val="Title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656265F" wp14:editId="320AB991">
            <wp:simplePos x="0" y="0"/>
            <wp:positionH relativeFrom="column">
              <wp:posOffset>165735</wp:posOffset>
            </wp:positionH>
            <wp:positionV relativeFrom="paragraph">
              <wp:posOffset>40640</wp:posOffset>
            </wp:positionV>
            <wp:extent cx="1371600" cy="1231900"/>
            <wp:effectExtent l="0" t="0" r="0" b="6350"/>
            <wp:wrapNone/>
            <wp:docPr id="12" name="Picture 12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3A7">
        <w:t>S</w:t>
      </w:r>
      <w:r w:rsidR="001C25D2">
        <w:t>PEE-DEE</w:t>
      </w:r>
    </w:p>
    <w:p w14:paraId="7EFA30F5" w14:textId="77777777" w:rsidR="001C25D2" w:rsidRDefault="001C25D2">
      <w:pPr>
        <w:tabs>
          <w:tab w:val="center" w:pos="5040"/>
        </w:tabs>
        <w:jc w:val="center"/>
        <w:rPr>
          <w:szCs w:val="20"/>
        </w:rPr>
      </w:pPr>
      <w:r>
        <w:rPr>
          <w:rFonts w:ascii="Arial" w:hAnsi="Arial" w:cs="Arial"/>
          <w:sz w:val="44"/>
          <w:szCs w:val="48"/>
        </w:rPr>
        <w:t>DELIVERY SERVICE, INC</w:t>
      </w:r>
      <w:r>
        <w:rPr>
          <w:rFonts w:ascii="Arial" w:hAnsi="Arial" w:cs="Arial"/>
          <w:sz w:val="48"/>
          <w:szCs w:val="48"/>
        </w:rPr>
        <w:t>.</w:t>
      </w:r>
    </w:p>
    <w:p w14:paraId="5F35160C" w14:textId="77777777" w:rsidR="001C25D2" w:rsidRDefault="001C25D2">
      <w:pPr>
        <w:tabs>
          <w:tab w:val="center" w:pos="5040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SHIPMENT WEIGHT SERVICE</w:t>
      </w:r>
    </w:p>
    <w:p w14:paraId="129BABB2" w14:textId="2D089421" w:rsidR="001C25D2" w:rsidRDefault="001C25D2">
      <w:pPr>
        <w:pStyle w:val="Heading1"/>
        <w:ind w:firstLine="0"/>
        <w:jc w:val="center"/>
      </w:pPr>
      <w:r>
        <w:t xml:space="preserve">Rates effective </w:t>
      </w:r>
      <w:r w:rsidR="00827502">
        <w:t xml:space="preserve">January </w:t>
      </w:r>
      <w:r w:rsidR="005855BD">
        <w:t>3</w:t>
      </w:r>
      <w:r w:rsidR="00026D54">
        <w:t>,</w:t>
      </w:r>
      <w:r w:rsidR="004E09C1">
        <w:t xml:space="preserve"> 20</w:t>
      </w:r>
      <w:r w:rsidR="00D27068">
        <w:t>2</w:t>
      </w:r>
      <w:r w:rsidR="005855BD">
        <w:t>2</w:t>
      </w:r>
    </w:p>
    <w:p w14:paraId="79167D43" w14:textId="77777777" w:rsidR="001C25D2" w:rsidRDefault="001C25D2">
      <w:pPr>
        <w:ind w:firstLine="1440"/>
        <w:rPr>
          <w:rFonts w:ascii="Arial" w:hAnsi="Arial" w:cs="Arial"/>
          <w:szCs w:val="20"/>
        </w:rPr>
      </w:pPr>
    </w:p>
    <w:p w14:paraId="6ED07CFB" w14:textId="77777777" w:rsidR="001C25D2" w:rsidRDefault="001C25D2">
      <w:pPr>
        <w:ind w:firstLine="1440"/>
        <w:rPr>
          <w:rFonts w:ascii="Arial" w:hAnsi="Arial" w:cs="Arial"/>
          <w:szCs w:val="20"/>
        </w:rPr>
      </w:pPr>
    </w:p>
    <w:p w14:paraId="4F579CF2" w14:textId="77777777" w:rsidR="001C25D2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service is designed for heavy shipments weighing </w:t>
      </w:r>
      <w:r>
        <w:rPr>
          <w:rFonts w:ascii="Arial" w:hAnsi="Arial" w:cs="Arial"/>
          <w:b/>
          <w:bCs/>
          <w:sz w:val="24"/>
          <w:u w:val="single"/>
        </w:rPr>
        <w:t>200 lbs. and greater</w:t>
      </w:r>
      <w:r>
        <w:rPr>
          <w:rFonts w:ascii="Arial" w:hAnsi="Arial" w:cs="Arial"/>
          <w:sz w:val="24"/>
        </w:rPr>
        <w:t>.  Shipment Weight is a service that is available to all Spee-Dee Customers.  The following is an explanation on how the service works and its accompanying guidelines.</w:t>
      </w:r>
    </w:p>
    <w:p w14:paraId="6F2CE22D" w14:textId="77777777" w:rsidR="001C25D2" w:rsidRDefault="001C25D2">
      <w:pPr>
        <w:rPr>
          <w:rFonts w:ascii="Arial" w:hAnsi="Arial" w:cs="Arial"/>
          <w:sz w:val="24"/>
        </w:rPr>
      </w:pPr>
    </w:p>
    <w:p w14:paraId="27EDD8A0" w14:textId="77777777" w:rsidR="001C25D2" w:rsidRDefault="001C25D2">
      <w:pPr>
        <w:tabs>
          <w:tab w:val="center" w:pos="50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REQUIREMENTS</w:t>
      </w:r>
    </w:p>
    <w:p w14:paraId="6A9C4AC3" w14:textId="77777777" w:rsidR="001C25D2" w:rsidRDefault="001C25D2">
      <w:pPr>
        <w:rPr>
          <w:rFonts w:ascii="Arial" w:hAnsi="Arial" w:cs="Arial"/>
          <w:sz w:val="24"/>
        </w:rPr>
      </w:pPr>
    </w:p>
    <w:p w14:paraId="08ED167A" w14:textId="77777777" w:rsidR="001658FF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shipments </w:t>
      </w:r>
      <w:r>
        <w:rPr>
          <w:rFonts w:ascii="Arial" w:hAnsi="Arial" w:cs="Arial"/>
          <w:b/>
          <w:bCs/>
          <w:sz w:val="24"/>
          <w:u w:val="single"/>
        </w:rPr>
        <w:t>MUST</w:t>
      </w:r>
      <w:r>
        <w:rPr>
          <w:rFonts w:ascii="Arial" w:hAnsi="Arial" w:cs="Arial"/>
          <w:sz w:val="24"/>
        </w:rPr>
        <w:t xml:space="preserve"> be recorded in a Spee-Dee Shipment Weight Service shipping book or manifested properly.  Spee-Dee Shipment Weight requires </w:t>
      </w:r>
      <w:r w:rsidR="001658FF">
        <w:rPr>
          <w:rFonts w:ascii="Arial" w:hAnsi="Arial" w:cs="Arial"/>
          <w:sz w:val="24"/>
        </w:rPr>
        <w:t xml:space="preserve">two or more packages and </w:t>
      </w:r>
      <w:r>
        <w:rPr>
          <w:rFonts w:ascii="Arial" w:hAnsi="Arial" w:cs="Arial"/>
          <w:sz w:val="24"/>
        </w:rPr>
        <w:t xml:space="preserve">a </w:t>
      </w:r>
    </w:p>
    <w:p w14:paraId="0A83EE8F" w14:textId="77777777" w:rsidR="001658FF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200 lb minimum</w:t>
      </w:r>
      <w:r>
        <w:rPr>
          <w:rFonts w:ascii="Arial" w:hAnsi="Arial" w:cs="Arial"/>
          <w:sz w:val="24"/>
        </w:rPr>
        <w:t xml:space="preserve"> billing weight to qualify, no minimum dollar amounts apply.  Packages in the shipment must </w:t>
      </w:r>
      <w:r>
        <w:rPr>
          <w:rFonts w:ascii="Arial" w:hAnsi="Arial" w:cs="Arial"/>
          <w:b/>
          <w:bCs/>
          <w:sz w:val="24"/>
          <w:u w:val="single"/>
        </w:rPr>
        <w:t>average 15 lbs or greater</w:t>
      </w:r>
      <w:r>
        <w:rPr>
          <w:rFonts w:ascii="Arial" w:hAnsi="Arial" w:cs="Arial"/>
          <w:sz w:val="24"/>
        </w:rPr>
        <w:t>, or they default back to a per package charge.</w:t>
      </w:r>
    </w:p>
    <w:p w14:paraId="0263AC2F" w14:textId="77777777" w:rsidR="001C25D2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single package may exceed 100 lbs.</w:t>
      </w:r>
      <w:r w:rsidR="00E9488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Only one COD per shipment.</w:t>
      </w:r>
    </w:p>
    <w:p w14:paraId="44D13E72" w14:textId="77777777" w:rsidR="001C25D2" w:rsidRDefault="001C25D2">
      <w:pPr>
        <w:rPr>
          <w:rFonts w:ascii="Arial" w:hAnsi="Arial" w:cs="Arial"/>
          <w:sz w:val="24"/>
        </w:rPr>
      </w:pPr>
    </w:p>
    <w:p w14:paraId="2A557E2C" w14:textId="77777777" w:rsidR="001C25D2" w:rsidRDefault="001C25D2">
      <w:pPr>
        <w:tabs>
          <w:tab w:val="center" w:pos="50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RATES</w:t>
      </w:r>
    </w:p>
    <w:p w14:paraId="2CD637E6" w14:textId="77777777" w:rsidR="001C25D2" w:rsidRDefault="001C25D2">
      <w:pPr>
        <w:rPr>
          <w:rFonts w:ascii="Arial" w:hAnsi="Arial" w:cs="Arial"/>
          <w:sz w:val="24"/>
        </w:rPr>
      </w:pPr>
    </w:p>
    <w:p w14:paraId="312B4B32" w14:textId="77777777" w:rsidR="001C25D2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make this service more streamlined, rates for this service are not based on class, commodities, or tier pricing.</w:t>
      </w:r>
    </w:p>
    <w:p w14:paraId="64F0926E" w14:textId="77777777" w:rsidR="001C25D2" w:rsidRDefault="001C25D2">
      <w:pPr>
        <w:tabs>
          <w:tab w:val="center" w:pos="504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7C2E7AEC" w14:textId="77777777" w:rsidR="001C25D2" w:rsidRDefault="001C25D2">
      <w:pPr>
        <w:rPr>
          <w:rFonts w:ascii="Arial" w:hAnsi="Arial" w:cs="Arial"/>
          <w:szCs w:val="20"/>
        </w:rPr>
      </w:pPr>
    </w:p>
    <w:p w14:paraId="1E2E9E55" w14:textId="77777777" w:rsidR="001C25D2" w:rsidRDefault="00D8451B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07DCC36" wp14:editId="551019F8">
                <wp:simplePos x="0" y="0"/>
                <wp:positionH relativeFrom="column">
                  <wp:posOffset>-17145</wp:posOffset>
                </wp:positionH>
                <wp:positionV relativeFrom="paragraph">
                  <wp:posOffset>20955</wp:posOffset>
                </wp:positionV>
                <wp:extent cx="6324600" cy="1219200"/>
                <wp:effectExtent l="0" t="0" r="0" b="0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499E8" id="Rectangle 15" o:spid="_x0000_s1026" style="position:absolute;margin-left:-1.35pt;margin-top:1.65pt;width:498pt;height:9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qqIQIAAD4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"/>
            </w:pict>
          </mc:Fallback>
        </mc:AlternateContent>
      </w:r>
    </w:p>
    <w:p w14:paraId="7D7CDA3F" w14:textId="77777777" w:rsidR="001C25D2" w:rsidRDefault="001C25D2">
      <w:pPr>
        <w:ind w:firstLine="14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bCs/>
          <w:sz w:val="24"/>
        </w:rPr>
        <w:t xml:space="preserve">SHIPMENT WEIGHT RATES    </w:t>
      </w:r>
      <w:r w:rsidR="004E09C1">
        <w:rPr>
          <w:rFonts w:ascii="Arial" w:hAnsi="Arial" w:cs="Arial"/>
          <w:b/>
          <w:bCs/>
          <w:sz w:val="24"/>
        </w:rPr>
        <w:tab/>
      </w:r>
      <w:r w:rsidR="004E09C1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               ZONES</w:t>
      </w:r>
    </w:p>
    <w:p w14:paraId="39CDAC02" w14:textId="77777777" w:rsidR="001C25D2" w:rsidRDefault="00D8451B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C11D94" wp14:editId="3C98927A">
                <wp:simplePos x="0" y="0"/>
                <wp:positionH relativeFrom="column">
                  <wp:posOffset>2954655</wp:posOffset>
                </wp:positionH>
                <wp:positionV relativeFrom="paragraph">
                  <wp:posOffset>77470</wp:posOffset>
                </wp:positionV>
                <wp:extent cx="0" cy="838200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522F6" id="Line 1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6.1pt" to="232.6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3838BF" wp14:editId="3BE5DCD7">
                <wp:simplePos x="0" y="0"/>
                <wp:positionH relativeFrom="column">
                  <wp:posOffset>1125855</wp:posOffset>
                </wp:positionH>
                <wp:positionV relativeFrom="paragraph">
                  <wp:posOffset>77470</wp:posOffset>
                </wp:positionV>
                <wp:extent cx="0" cy="83820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66B73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5pt,6.1pt" to="88.6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"/>
            </w:pict>
          </mc:Fallback>
        </mc:AlternateContent>
      </w:r>
      <w:r>
        <w:rPr>
          <w:rFonts w:ascii="Arial" w:hAnsi="Arial"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55FBB1" wp14:editId="09A5C278">
                <wp:simplePos x="0" y="0"/>
                <wp:positionH relativeFrom="column">
                  <wp:posOffset>-17145</wp:posOffset>
                </wp:positionH>
                <wp:positionV relativeFrom="paragraph">
                  <wp:posOffset>77470</wp:posOffset>
                </wp:positionV>
                <wp:extent cx="6324600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B1FB1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6.1pt" to="496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"/>
            </w:pict>
          </mc:Fallback>
        </mc:AlternateContent>
      </w:r>
    </w:p>
    <w:p w14:paraId="224C8BCA" w14:textId="77777777" w:rsidR="001C25D2" w:rsidRDefault="001C25D2" w:rsidP="004E09C1">
      <w:pPr>
        <w:tabs>
          <w:tab w:val="left" w:pos="-720"/>
        </w:tabs>
        <w:ind w:left="2880" w:hanging="20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Rate        Shipment Billed Weight</w:t>
      </w:r>
      <w:r>
        <w:rPr>
          <w:rFonts w:ascii="Arial" w:hAnsi="Arial" w:cs="Arial"/>
          <w:sz w:val="24"/>
        </w:rPr>
        <w:tab/>
        <w:t xml:space="preserve">  2 </w:t>
      </w:r>
      <w:r>
        <w:rPr>
          <w:rFonts w:ascii="Arial" w:hAnsi="Arial" w:cs="Arial"/>
          <w:sz w:val="24"/>
        </w:rPr>
        <w:tab/>
        <w:t xml:space="preserve">       3</w:t>
      </w:r>
      <w:r>
        <w:rPr>
          <w:rFonts w:ascii="Arial" w:hAnsi="Arial" w:cs="Arial"/>
          <w:sz w:val="24"/>
        </w:rPr>
        <w:tab/>
        <w:t xml:space="preserve">          4             5</w:t>
      </w:r>
      <w:r w:rsidR="004E09C1">
        <w:rPr>
          <w:rFonts w:ascii="Arial" w:hAnsi="Arial" w:cs="Arial"/>
          <w:sz w:val="24"/>
        </w:rPr>
        <w:tab/>
        <w:t xml:space="preserve">         6</w:t>
      </w:r>
    </w:p>
    <w:p w14:paraId="6D9B8DA9" w14:textId="77777777" w:rsidR="001C25D2" w:rsidRDefault="00D8451B" w:rsidP="004E09C1">
      <w:pPr>
        <w:ind w:left="720" w:firstLine="180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2312A" wp14:editId="35C4DB3F">
                <wp:simplePos x="0" y="0"/>
                <wp:positionH relativeFrom="column">
                  <wp:posOffset>1125855</wp:posOffset>
                </wp:positionH>
                <wp:positionV relativeFrom="paragraph">
                  <wp:posOffset>62230</wp:posOffset>
                </wp:positionV>
                <wp:extent cx="5181600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49267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65pt,4.9pt" to="496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5C1BC232" wp14:editId="2FF5EEDA">
                <wp:simplePos x="0" y="0"/>
                <wp:positionH relativeFrom="margin">
                  <wp:posOffset>1639570</wp:posOffset>
                </wp:positionH>
                <wp:positionV relativeFrom="margin">
                  <wp:posOffset>4808220</wp:posOffset>
                </wp:positionV>
                <wp:extent cx="4661535" cy="8509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1535" cy="8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8F040" w14:textId="77777777" w:rsidR="006E32E0" w:rsidRDefault="00D8451B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drawing>
                                <wp:inline distT="0" distB="0" distL="0" distR="0" wp14:anchorId="00070D95" wp14:editId="29A0BAE9">
                                  <wp:extent cx="4654550" cy="825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4550" cy="8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BC232" id="Rectangle 6" o:spid="_x0000_s1026" style="position:absolute;left:0;text-align:left;margin-left:129.1pt;margin-top:378.6pt;width:367.05pt;height:6.7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" o:allowincell="f" filled="f" stroked="f" strokeweight="0">
                <v:textbox inset="0,0,0,0">
                  <w:txbxContent>
                    <w:p w14:paraId="08D8F040" w14:textId="77777777" w:rsidR="006E32E0" w:rsidRDefault="00D8451B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rPr>
                          <w:szCs w:val="20"/>
                        </w:rPr>
                      </w:pPr>
                      <w:r>
                        <w:rPr>
                          <w:noProof/>
                          <w:szCs w:val="20"/>
                        </w:rPr>
                        <w:drawing>
                          <wp:inline distT="0" distB="0" distL="0" distR="0" wp14:anchorId="00070D95" wp14:editId="29A0BAE9">
                            <wp:extent cx="4654550" cy="825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4550" cy="8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1C25D2">
        <w:rPr>
          <w:rFonts w:ascii="Arial" w:hAnsi="Arial" w:cs="Arial"/>
          <w:sz w:val="24"/>
        </w:rPr>
        <w:t xml:space="preserve"> per  </w:t>
      </w:r>
    </w:p>
    <w:p w14:paraId="03967EF7" w14:textId="1FCF0AE5" w:rsidR="001C25D2" w:rsidRDefault="001C25D2" w:rsidP="00EE0FBE">
      <w:pPr>
        <w:tabs>
          <w:tab w:val="left" w:pos="-720"/>
          <w:tab w:val="left" w:pos="216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hundred</w:t>
      </w:r>
      <w:r>
        <w:rPr>
          <w:rFonts w:ascii="Arial" w:hAnsi="Arial" w:cs="Arial"/>
          <w:sz w:val="24"/>
        </w:rPr>
        <w:tab/>
        <w:t xml:space="preserve">  200 to 499 pounds        $</w:t>
      </w:r>
      <w:r w:rsidR="001B2675">
        <w:rPr>
          <w:rFonts w:ascii="Arial" w:hAnsi="Arial" w:cs="Arial"/>
          <w:sz w:val="24"/>
        </w:rPr>
        <w:t>2</w:t>
      </w:r>
      <w:r w:rsidR="005855BD">
        <w:rPr>
          <w:rFonts w:ascii="Arial" w:hAnsi="Arial" w:cs="Arial"/>
          <w:sz w:val="24"/>
        </w:rPr>
        <w:t>6</w:t>
      </w:r>
      <w:r w:rsidR="00CF6A61">
        <w:rPr>
          <w:rFonts w:ascii="Arial" w:hAnsi="Arial" w:cs="Arial"/>
          <w:sz w:val="24"/>
        </w:rPr>
        <w:t>.</w:t>
      </w:r>
      <w:r w:rsidR="005855BD">
        <w:rPr>
          <w:rFonts w:ascii="Arial" w:hAnsi="Arial" w:cs="Arial"/>
          <w:sz w:val="24"/>
        </w:rPr>
        <w:t>02</w:t>
      </w:r>
      <w:r>
        <w:rPr>
          <w:rFonts w:ascii="Arial" w:hAnsi="Arial" w:cs="Arial"/>
          <w:sz w:val="24"/>
        </w:rPr>
        <w:t xml:space="preserve">    $</w:t>
      </w:r>
      <w:r w:rsidR="00D27068">
        <w:rPr>
          <w:rFonts w:ascii="Arial" w:hAnsi="Arial" w:cs="Arial"/>
          <w:sz w:val="24"/>
        </w:rPr>
        <w:t>3</w:t>
      </w:r>
      <w:r w:rsidR="005855BD">
        <w:rPr>
          <w:rFonts w:ascii="Arial" w:hAnsi="Arial" w:cs="Arial"/>
          <w:sz w:val="24"/>
        </w:rPr>
        <w:t>2</w:t>
      </w:r>
      <w:r w:rsidR="00D27068">
        <w:rPr>
          <w:rFonts w:ascii="Arial" w:hAnsi="Arial" w:cs="Arial"/>
          <w:sz w:val="24"/>
        </w:rPr>
        <w:t>.</w:t>
      </w:r>
      <w:r w:rsidR="005855BD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 xml:space="preserve">  </w:t>
      </w:r>
      <w:r w:rsidR="0081309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$</w:t>
      </w:r>
      <w:r w:rsidR="00D27068">
        <w:rPr>
          <w:rFonts w:ascii="Arial" w:hAnsi="Arial" w:cs="Arial"/>
          <w:sz w:val="24"/>
        </w:rPr>
        <w:t>3</w:t>
      </w:r>
      <w:r w:rsidR="005855BD">
        <w:rPr>
          <w:rFonts w:ascii="Arial" w:hAnsi="Arial" w:cs="Arial"/>
          <w:sz w:val="24"/>
        </w:rPr>
        <w:t>3.87</w:t>
      </w:r>
      <w:r w:rsidR="00CB5C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</w:t>
      </w:r>
      <w:r w:rsidR="004E09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$</w:t>
      </w:r>
      <w:r w:rsidR="005855BD">
        <w:rPr>
          <w:rFonts w:ascii="Arial" w:hAnsi="Arial" w:cs="Arial"/>
          <w:sz w:val="24"/>
        </w:rPr>
        <w:t>40.83</w:t>
      </w:r>
      <w:r w:rsidR="004E09C1">
        <w:rPr>
          <w:rFonts w:ascii="Arial" w:hAnsi="Arial" w:cs="Arial"/>
          <w:sz w:val="24"/>
        </w:rPr>
        <w:t xml:space="preserve">    $</w:t>
      </w:r>
      <w:r w:rsidR="005855BD">
        <w:rPr>
          <w:rFonts w:ascii="Arial" w:hAnsi="Arial" w:cs="Arial"/>
          <w:sz w:val="24"/>
        </w:rPr>
        <w:t>51.30</w:t>
      </w:r>
    </w:p>
    <w:p w14:paraId="3F9172DE" w14:textId="343B9256" w:rsidR="001C25D2" w:rsidRDefault="001C25D2" w:rsidP="004E09C1">
      <w:pPr>
        <w:tabs>
          <w:tab w:val="left" w:pos="-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pounds</w:t>
      </w:r>
      <w:r>
        <w:rPr>
          <w:rFonts w:ascii="Arial" w:hAnsi="Arial" w:cs="Arial"/>
          <w:sz w:val="24"/>
        </w:rPr>
        <w:tab/>
      </w:r>
      <w:r w:rsidR="0060609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500 pounds or more    </w:t>
      </w:r>
      <w:r w:rsidR="00262036">
        <w:rPr>
          <w:rFonts w:ascii="Arial" w:hAnsi="Arial" w:cs="Arial"/>
          <w:sz w:val="24"/>
        </w:rPr>
        <w:t xml:space="preserve"> </w:t>
      </w:r>
      <w:r w:rsidR="009B3D2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$</w:t>
      </w:r>
      <w:r w:rsidR="00D27068">
        <w:rPr>
          <w:rFonts w:ascii="Arial" w:hAnsi="Arial" w:cs="Arial"/>
          <w:sz w:val="24"/>
        </w:rPr>
        <w:t>2</w:t>
      </w:r>
      <w:r w:rsidR="005855BD">
        <w:rPr>
          <w:rFonts w:ascii="Arial" w:hAnsi="Arial" w:cs="Arial"/>
          <w:sz w:val="24"/>
        </w:rPr>
        <w:t>2</w:t>
      </w:r>
      <w:r w:rsidR="00D27068">
        <w:rPr>
          <w:rFonts w:ascii="Arial" w:hAnsi="Arial" w:cs="Arial"/>
          <w:sz w:val="24"/>
        </w:rPr>
        <w:t>.4</w:t>
      </w:r>
      <w:r w:rsidR="005855BD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  </w:t>
      </w:r>
      <w:r w:rsidR="004E09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$</w:t>
      </w:r>
      <w:r w:rsidR="00D27068">
        <w:rPr>
          <w:rFonts w:ascii="Arial" w:hAnsi="Arial" w:cs="Arial"/>
          <w:sz w:val="24"/>
        </w:rPr>
        <w:t>2</w:t>
      </w:r>
      <w:r w:rsidR="005855BD">
        <w:rPr>
          <w:rFonts w:ascii="Arial" w:hAnsi="Arial" w:cs="Arial"/>
          <w:sz w:val="24"/>
        </w:rPr>
        <w:t>7.99</w:t>
      </w:r>
      <w:r>
        <w:rPr>
          <w:rFonts w:ascii="Arial" w:hAnsi="Arial" w:cs="Arial"/>
          <w:sz w:val="24"/>
        </w:rPr>
        <w:t xml:space="preserve">   </w:t>
      </w:r>
      <w:r w:rsidR="004E09C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$</w:t>
      </w:r>
      <w:r w:rsidR="00D27068">
        <w:rPr>
          <w:rFonts w:ascii="Arial" w:hAnsi="Arial" w:cs="Arial"/>
          <w:sz w:val="24"/>
        </w:rPr>
        <w:t>2</w:t>
      </w:r>
      <w:r w:rsidR="005855BD">
        <w:rPr>
          <w:rFonts w:ascii="Arial" w:hAnsi="Arial" w:cs="Arial"/>
          <w:sz w:val="24"/>
        </w:rPr>
        <w:t>9.43</w:t>
      </w:r>
      <w:r>
        <w:rPr>
          <w:rFonts w:ascii="Arial" w:hAnsi="Arial" w:cs="Arial"/>
          <w:sz w:val="24"/>
        </w:rPr>
        <w:t xml:space="preserve">     $</w:t>
      </w:r>
      <w:r w:rsidR="005855BD">
        <w:rPr>
          <w:rFonts w:ascii="Arial" w:hAnsi="Arial" w:cs="Arial"/>
          <w:sz w:val="24"/>
        </w:rPr>
        <w:t>35.56</w:t>
      </w:r>
      <w:r w:rsidR="004E09C1">
        <w:rPr>
          <w:rFonts w:ascii="Arial" w:hAnsi="Arial" w:cs="Arial"/>
          <w:sz w:val="24"/>
        </w:rPr>
        <w:t xml:space="preserve">    $</w:t>
      </w:r>
      <w:r w:rsidR="00D27068">
        <w:rPr>
          <w:rFonts w:ascii="Arial" w:hAnsi="Arial" w:cs="Arial"/>
          <w:sz w:val="24"/>
        </w:rPr>
        <w:t>4</w:t>
      </w:r>
      <w:r w:rsidR="005855BD">
        <w:rPr>
          <w:rFonts w:ascii="Arial" w:hAnsi="Arial" w:cs="Arial"/>
          <w:sz w:val="24"/>
        </w:rPr>
        <w:t>4.51</w:t>
      </w:r>
    </w:p>
    <w:p w14:paraId="49F07DC6" w14:textId="77777777" w:rsidR="001C25D2" w:rsidRDefault="001C25D2">
      <w:pPr>
        <w:ind w:left="720"/>
        <w:rPr>
          <w:rFonts w:ascii="Arial" w:hAnsi="Arial" w:cs="Arial"/>
          <w:szCs w:val="20"/>
        </w:rPr>
      </w:pPr>
    </w:p>
    <w:p w14:paraId="2A15E794" w14:textId="77777777" w:rsidR="001C25D2" w:rsidRDefault="001C25D2">
      <w:pPr>
        <w:rPr>
          <w:rFonts w:ascii="Arial" w:hAnsi="Arial" w:cs="Arial"/>
          <w:szCs w:val="20"/>
        </w:rPr>
      </w:pPr>
    </w:p>
    <w:p w14:paraId="2561D9A8" w14:textId="77777777" w:rsidR="001C25D2" w:rsidRDefault="001C25D2">
      <w:pPr>
        <w:rPr>
          <w:rFonts w:ascii="Arial" w:hAnsi="Arial" w:cs="Arial"/>
          <w:szCs w:val="20"/>
        </w:rPr>
      </w:pPr>
    </w:p>
    <w:p w14:paraId="35E7C10C" w14:textId="58F276E5" w:rsidR="001C25D2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Example:  A Zone 2 shipment weighing </w:t>
      </w:r>
      <w:r w:rsidR="00D8451B"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>0 pounds is calculated by taki</w:t>
      </w:r>
      <w:r w:rsidR="00D8451B">
        <w:rPr>
          <w:rFonts w:ascii="Arial" w:hAnsi="Arial" w:cs="Arial"/>
          <w:sz w:val="24"/>
        </w:rPr>
        <w:t>ng the total shipment weight (230) divided by 100 = 2.3</w:t>
      </w:r>
      <w:r>
        <w:rPr>
          <w:rFonts w:ascii="Arial" w:hAnsi="Arial" w:cs="Arial"/>
          <w:sz w:val="24"/>
        </w:rPr>
        <w:t>, multiplied by the appropriate per hundred pound rate $</w:t>
      </w:r>
      <w:r w:rsidR="005855BD">
        <w:rPr>
          <w:rFonts w:ascii="Arial" w:hAnsi="Arial" w:cs="Arial"/>
          <w:sz w:val="24"/>
        </w:rPr>
        <w:t>26.02</w:t>
      </w:r>
      <w:r w:rsidR="00D8451B">
        <w:rPr>
          <w:rFonts w:ascii="Arial" w:hAnsi="Arial" w:cs="Arial"/>
          <w:sz w:val="24"/>
        </w:rPr>
        <w:t>, resulting in charges of $</w:t>
      </w:r>
      <w:r w:rsidR="005855BD">
        <w:rPr>
          <w:rFonts w:ascii="Arial" w:hAnsi="Arial" w:cs="Arial"/>
          <w:sz w:val="24"/>
        </w:rPr>
        <w:t>59.85</w:t>
      </w:r>
      <w:r>
        <w:rPr>
          <w:rFonts w:ascii="Arial" w:hAnsi="Arial" w:cs="Arial"/>
          <w:sz w:val="24"/>
        </w:rPr>
        <w:t>.</w:t>
      </w:r>
    </w:p>
    <w:p w14:paraId="16E5B9FC" w14:textId="4DD978AF" w:rsidR="001C25D2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(Charges based on rates effective </w:t>
      </w:r>
      <w:r w:rsidR="00E81A86">
        <w:rPr>
          <w:rFonts w:ascii="Arial" w:hAnsi="Arial" w:cs="Arial"/>
          <w:sz w:val="24"/>
        </w:rPr>
        <w:t xml:space="preserve">January </w:t>
      </w:r>
      <w:r w:rsidR="005855BD">
        <w:rPr>
          <w:rFonts w:ascii="Arial" w:hAnsi="Arial" w:cs="Arial"/>
          <w:sz w:val="24"/>
        </w:rPr>
        <w:t>3</w:t>
      </w:r>
      <w:r w:rsidR="00E81A86">
        <w:rPr>
          <w:rFonts w:ascii="Arial" w:hAnsi="Arial" w:cs="Arial"/>
          <w:sz w:val="24"/>
        </w:rPr>
        <w:t>, 20</w:t>
      </w:r>
      <w:r w:rsidR="005F2DD3">
        <w:rPr>
          <w:rFonts w:ascii="Arial" w:hAnsi="Arial" w:cs="Arial"/>
          <w:sz w:val="24"/>
        </w:rPr>
        <w:t>2</w:t>
      </w:r>
      <w:r w:rsidR="005855BD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)</w:t>
      </w:r>
    </w:p>
    <w:p w14:paraId="061CBD1C" w14:textId="77777777" w:rsidR="001C25D2" w:rsidRDefault="001C25D2">
      <w:pPr>
        <w:rPr>
          <w:rFonts w:ascii="Arial" w:hAnsi="Arial" w:cs="Arial"/>
          <w:sz w:val="24"/>
        </w:rPr>
      </w:pPr>
    </w:p>
    <w:p w14:paraId="178F965E" w14:textId="77777777" w:rsidR="001C25D2" w:rsidRDefault="001C25D2">
      <w:pPr>
        <w:tabs>
          <w:tab w:val="center" w:pos="50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8"/>
          <w:szCs w:val="28"/>
        </w:rPr>
        <w:t>EXCLUSIONS</w:t>
      </w:r>
    </w:p>
    <w:p w14:paraId="7A885AA7" w14:textId="77777777" w:rsidR="001C25D2" w:rsidRDefault="001C25D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following is a list of exclusions.</w:t>
      </w:r>
    </w:p>
    <w:p w14:paraId="5C0AB5F2" w14:textId="77777777" w:rsidR="004D00B6" w:rsidRDefault="004E09C1" w:rsidP="004D00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* PACKAGES 101 – 150 POUNDS</w:t>
      </w:r>
      <w:r w:rsidR="004D00B6">
        <w:rPr>
          <w:rFonts w:ascii="Arial" w:hAnsi="Arial" w:cs="Arial"/>
          <w:sz w:val="24"/>
        </w:rPr>
        <w:tab/>
      </w:r>
      <w:r w:rsidR="001C25D2">
        <w:rPr>
          <w:rFonts w:ascii="Arial" w:hAnsi="Arial" w:cs="Arial"/>
          <w:sz w:val="24"/>
        </w:rPr>
        <w:t>* OVERSIZE</w:t>
      </w:r>
    </w:p>
    <w:p w14:paraId="21F2F9BB" w14:textId="77777777" w:rsidR="001C25D2" w:rsidRDefault="001C25D2" w:rsidP="004D00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4D00B6">
        <w:rPr>
          <w:rFonts w:ascii="Arial" w:hAnsi="Arial" w:cs="Arial"/>
          <w:sz w:val="24"/>
        </w:rPr>
        <w:t xml:space="preserve">* PICKUP TAG SERVICE </w:t>
      </w:r>
      <w:r w:rsidR="004D00B6">
        <w:rPr>
          <w:rFonts w:ascii="Arial" w:hAnsi="Arial" w:cs="Arial"/>
          <w:sz w:val="24"/>
        </w:rPr>
        <w:tab/>
      </w:r>
      <w:r w:rsidR="004D00B6">
        <w:rPr>
          <w:rFonts w:ascii="Arial" w:hAnsi="Arial" w:cs="Arial"/>
          <w:sz w:val="24"/>
        </w:rPr>
        <w:tab/>
      </w:r>
      <w:r w:rsidR="004D00B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* AOD – Acknowledgement of Delivery</w:t>
      </w:r>
    </w:p>
    <w:p w14:paraId="0163353B" w14:textId="77777777" w:rsidR="001C25D2" w:rsidRDefault="001C25D2">
      <w:pPr>
        <w:tabs>
          <w:tab w:val="left" w:pos="-1440"/>
        </w:tabs>
        <w:ind w:left="4320" w:hanging="36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 HAZARDOUS MATERIALS PACKAGES</w:t>
      </w:r>
    </w:p>
    <w:p w14:paraId="55FDD80C" w14:textId="77777777" w:rsidR="001C25D2" w:rsidRDefault="001C25D2">
      <w:pPr>
        <w:ind w:firstLine="720"/>
        <w:rPr>
          <w:szCs w:val="20"/>
        </w:rPr>
      </w:pPr>
      <w:r>
        <w:rPr>
          <w:rFonts w:ascii="Arial" w:hAnsi="Arial" w:cs="Arial"/>
          <w:sz w:val="24"/>
        </w:rPr>
        <w:t xml:space="preserve">* NO ADDITIONAL INSURANCE PROVIDED OVER THE FIRST $100 PER PACKAGE </w:t>
      </w:r>
    </w:p>
    <w:sectPr w:rsidR="001C25D2" w:rsidSect="00BC6801">
      <w:endnotePr>
        <w:numFmt w:val="decimal"/>
      </w:endnotePr>
      <w:pgSz w:w="12240" w:h="15840"/>
      <w:pgMar w:top="720" w:right="1008" w:bottom="1166" w:left="100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F9A"/>
    <w:rsid w:val="00026D54"/>
    <w:rsid w:val="000413A7"/>
    <w:rsid w:val="001658FF"/>
    <w:rsid w:val="001B2675"/>
    <w:rsid w:val="001C25D2"/>
    <w:rsid w:val="002063E0"/>
    <w:rsid w:val="00262036"/>
    <w:rsid w:val="00264F9A"/>
    <w:rsid w:val="002A615C"/>
    <w:rsid w:val="00394CCF"/>
    <w:rsid w:val="003E4F41"/>
    <w:rsid w:val="004D00B6"/>
    <w:rsid w:val="004E09C1"/>
    <w:rsid w:val="00545039"/>
    <w:rsid w:val="005855BD"/>
    <w:rsid w:val="005F2DD3"/>
    <w:rsid w:val="00606097"/>
    <w:rsid w:val="006328BD"/>
    <w:rsid w:val="006E32E0"/>
    <w:rsid w:val="00813095"/>
    <w:rsid w:val="008131FF"/>
    <w:rsid w:val="00827502"/>
    <w:rsid w:val="00963158"/>
    <w:rsid w:val="009B3D2F"/>
    <w:rsid w:val="00B01A25"/>
    <w:rsid w:val="00BC2688"/>
    <w:rsid w:val="00BC6801"/>
    <w:rsid w:val="00C33ECA"/>
    <w:rsid w:val="00CB5C26"/>
    <w:rsid w:val="00CF6A61"/>
    <w:rsid w:val="00D27068"/>
    <w:rsid w:val="00D57FEB"/>
    <w:rsid w:val="00D8451B"/>
    <w:rsid w:val="00E81A86"/>
    <w:rsid w:val="00E94888"/>
    <w:rsid w:val="00EE0FBE"/>
    <w:rsid w:val="00F27E14"/>
    <w:rsid w:val="00F66D7F"/>
    <w:rsid w:val="00FD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BD385"/>
  <w15:docId w15:val="{E178A5A7-EED8-4B4A-90B0-E27FD79A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6801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BC6801"/>
    <w:pPr>
      <w:keepNext/>
      <w:ind w:firstLine="3600"/>
      <w:outlineLvl w:val="0"/>
    </w:pPr>
    <w:rPr>
      <w:rFonts w:ascii="Arial" w:hAnsi="Arial" w:cs="Arial"/>
      <w:sz w:val="24"/>
      <w:szCs w:val="20"/>
    </w:rPr>
  </w:style>
  <w:style w:type="paragraph" w:styleId="Heading2">
    <w:name w:val="heading 2"/>
    <w:basedOn w:val="Normal"/>
    <w:next w:val="Normal"/>
    <w:qFormat/>
    <w:rsid w:val="00BC6801"/>
    <w:pPr>
      <w:keepNext/>
      <w:tabs>
        <w:tab w:val="center" w:pos="5040"/>
      </w:tabs>
      <w:jc w:val="center"/>
      <w:outlineLvl w:val="1"/>
    </w:pPr>
    <w:rPr>
      <w:rFonts w:ascii="Arial" w:hAnsi="Arial" w:cs="Arial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C6801"/>
  </w:style>
  <w:style w:type="paragraph" w:styleId="Title">
    <w:name w:val="Title"/>
    <w:basedOn w:val="Normal"/>
    <w:qFormat/>
    <w:rsid w:val="00BC6801"/>
    <w:pPr>
      <w:tabs>
        <w:tab w:val="center" w:pos="5040"/>
      </w:tabs>
      <w:jc w:val="center"/>
    </w:pPr>
    <w:rPr>
      <w:rFonts w:ascii="Arial" w:hAnsi="Arial" w:cs="Arial"/>
      <w:sz w:val="56"/>
      <w:szCs w:val="48"/>
    </w:rPr>
  </w:style>
  <w:style w:type="paragraph" w:styleId="BalloonText">
    <w:name w:val="Balloon Text"/>
    <w:basedOn w:val="Normal"/>
    <w:semiHidden/>
    <w:rsid w:val="00BC6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SPEE DEE</vt:lpstr>
    </vt:vector>
  </TitlesOfParts>
  <Company>SPEE DEE DELIVERY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 DEE</dc:title>
  <dc:creator>SPEE DEE DELIVERY</dc:creator>
  <cp:lastModifiedBy>Susan Fank Perez</cp:lastModifiedBy>
  <cp:revision>21</cp:revision>
  <cp:lastPrinted>2008-12-03T20:29:00Z</cp:lastPrinted>
  <dcterms:created xsi:type="dcterms:W3CDTF">2013-12-03T21:07:00Z</dcterms:created>
  <dcterms:modified xsi:type="dcterms:W3CDTF">2021-11-11T19:28:00Z</dcterms:modified>
</cp:coreProperties>
</file>